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64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ALLEGATO E - GRIGLIA DI VALUTAZIONE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64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2^Annualità -A.S.2024/2025 PROGRAMMA ERASMUS + AZIONE KA1 SETTORE SCUOLA</w:t>
      </w:r>
    </w:p>
    <w:p w:rsidR="00000000" w:rsidDel="00000000" w:rsidP="00000000" w:rsidRDefault="00000000" w:rsidRPr="00000000" w14:paraId="00000004">
      <w:pPr>
        <w:spacing w:line="240" w:lineRule="auto"/>
        <w:ind w:left="0" w:right="2422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TITOLO:“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SHAPING TOOLS FOR A FULL EUROPEAN DIMENSION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” </w:t>
      </w:r>
    </w:p>
    <w:p w:rsidR="00000000" w:rsidDel="00000000" w:rsidP="00000000" w:rsidRDefault="00000000" w:rsidRPr="00000000" w14:paraId="00000005">
      <w:pPr>
        <w:spacing w:line="240" w:lineRule="auto"/>
        <w:ind w:left="0" w:right="2422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CODICE PROGETTO: 2024-1-IT02-KA121-SCH-000208520</w:t>
      </w:r>
    </w:p>
    <w:p w:rsidR="00000000" w:rsidDel="00000000" w:rsidP="00000000" w:rsidRDefault="00000000" w:rsidRPr="00000000" w14:paraId="00000006">
      <w:pPr>
        <w:spacing w:line="240" w:lineRule="auto"/>
        <w:ind w:right="722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PARTNER EUROPEI COINVOLTI: Alppilan Lukio–Helsinki,FINLANDIA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11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DATI ALUNNO/A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COGNOME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 ___________________________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11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CLASSE frequentata a.s.2023/2024  classe 3 sez. ____ CLASSE frequentata a.s.2024/2025 classe 4 sez. ____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COLLOQUIO (MAX. 10 PUNTI)</w:t>
      </w:r>
    </w:p>
    <w:tbl>
      <w:tblPr>
        <w:tblStyle w:val="Table1"/>
        <w:tblW w:w="8775.0" w:type="dxa"/>
        <w:jc w:val="left"/>
        <w:tblInd w:w="-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70"/>
        <w:gridCol w:w="1905"/>
        <w:tblGridChange w:id="0">
          <w:tblGrid>
            <w:gridCol w:w="6870"/>
            <w:gridCol w:w="19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CRITERIO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1)Esposizione e discussione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Motivational Letter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Max 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Affidabilità max.1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utonomia max.1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dattabilità a situazioni nuove e multiculturali max.2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isponibilità a partecipare ad attività di disseminazione a conclusione dell’iniziativa max.2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/ 10</w:t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ind w:left="11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SITUAZIONE SCOLASTICA ALLO SCRUTINIO FINALE DELLA CLASSE TERZA A.S.2023/2024 (MAX 16 PUNTI)</w:t>
      </w:r>
    </w:p>
    <w:tbl>
      <w:tblPr>
        <w:tblStyle w:val="Table2"/>
        <w:tblW w:w="8760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70"/>
        <w:gridCol w:w="1890"/>
        <w:tblGridChange w:id="0">
          <w:tblGrid>
            <w:gridCol w:w="6870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CRITERIO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Media generale dei voti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:</w:t>
              <w:br w:type="textWrapping"/>
              <w:t xml:space="preserve">7&lt;M≤8 = punti 1 — 8&lt;M≤9 = p. 2— 9&lt; 9,50 punti 3   9,50 ≤10  p.4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Voto nella lingua inglese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allo scrutinio della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Classe Terza a.s.2023/24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Voto 7 punti 1 - Voto 8 p.2 - Voto 9 p.3 - Voto 10 p.4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ind w:left="10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Voto di comportamento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conseguito allo scrutinio della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Classe Terza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Voto 7=p.1; Voto 8=p.2; Voto 9 = p. 3 Voto 10 = p.4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ind w:left="104" w:right="43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Eventuale possesso 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certificazione linguistica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rilasciata da enti riconosciuti. Indicare Ente certificatore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104" w:right="43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Livello B1 p.1  - Livello B2 p. 2 - Livello C1/C2 punti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ind w:left="10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Esperienze extracurricolari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particolarmente significative [0,50cad./max p.1]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/ 16</w:t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30405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35.0" w:type="dxa"/>
        <w:jc w:val="left"/>
        <w:tblInd w:w="-1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0"/>
        <w:gridCol w:w="1935"/>
        <w:tblGridChange w:id="0">
          <w:tblGrid>
            <w:gridCol w:w="6900"/>
            <w:gridCol w:w="19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color w:val="30405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  <w:t xml:space="preserve">TOTALE PUNTEGGIO COMPLESSIVO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/ 26</w:t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3040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04050"/>
          <w:sz w:val="20"/>
          <w:szCs w:val="20"/>
          <w:rtl w:val="0"/>
        </w:rPr>
        <w:t xml:space="preserve">Partecipazione ad attività progettuali Erasmus+negli anni scolastici precedenti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304050"/>
          <w:sz w:val="20"/>
          <w:szCs w:val="20"/>
          <w:rtl w:val="0"/>
        </w:rPr>
        <w:t xml:space="preserve">SI    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RISERVA:    Sí           No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Data, Palermo                                                                                                           La Commissione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