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83" w:lineRule="auto"/>
        <w:ind w:left="2273" w:firstLine="0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all.1 </w:t>
      </w:r>
    </w:p>
    <w:p w:rsidR="00000000" w:rsidDel="00000000" w:rsidP="00000000" w:rsidRDefault="00000000" w:rsidRPr="00000000" w14:paraId="00000004">
      <w:pPr>
        <w:widowControl w:val="0"/>
        <w:spacing w:before="83" w:lineRule="auto"/>
        <w:ind w:left="2273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IMPEGNO DEI GENITORI AL VIAGGIO DI ISTRUZIONE IN GRECIA</w:t>
      </w:r>
    </w:p>
    <w:p w:rsidR="00000000" w:rsidDel="00000000" w:rsidP="00000000" w:rsidRDefault="00000000" w:rsidRPr="00000000" w14:paraId="00000005">
      <w:pPr>
        <w:widowControl w:val="0"/>
        <w:spacing w:before="83" w:lineRule="auto"/>
        <w:ind w:left="22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83" w:lineRule="auto"/>
        <w:ind w:left="227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00" w:line="244" w:lineRule="auto"/>
        <w:ind w:right="303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del LICEO CLASSICO “G. GARIBALDI” DI PALERMO</w:t>
      </w:r>
    </w:p>
    <w:p w:rsidR="00000000" w:rsidDel="00000000" w:rsidP="00000000" w:rsidRDefault="00000000" w:rsidRPr="00000000" w14:paraId="00000008">
      <w:pPr>
        <w:widowControl w:val="0"/>
        <w:spacing w:before="100" w:line="244" w:lineRule="auto"/>
        <w:ind w:right="303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00" w:line="244" w:lineRule="auto"/>
        <w:ind w:right="303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8570"/>
        </w:tabs>
        <w:ind w:right="291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I sottoscritti Sig. …...................................................... e Sig.ra ……………………………, </w:t>
      </w:r>
      <w:r w:rsidDel="00000000" w:rsidR="00000000" w:rsidRPr="00000000">
        <w:rPr>
          <w:sz w:val="24"/>
          <w:szCs w:val="24"/>
          <w:rtl w:val="0"/>
        </w:rPr>
        <w:t xml:space="preserve">genitori dell’alunno/a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………………………………….</w:t>
      </w:r>
      <w:r w:rsidDel="00000000" w:rsidR="00000000" w:rsidRPr="00000000">
        <w:rPr>
          <w:sz w:val="24"/>
          <w:szCs w:val="24"/>
          <w:rtl w:val="0"/>
        </w:rPr>
        <w:t xml:space="preserve">frequentante nell’a.s. 2023/2024 la classe…… sez……,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autorizzano il/la proprio/a figlio/a a partecipare al viaggio di istruzione </w:t>
      </w:r>
      <w:r w:rsidDel="00000000" w:rsidR="00000000" w:rsidRPr="00000000">
        <w:rPr>
          <w:sz w:val="24"/>
          <w:szCs w:val="24"/>
          <w:rtl w:val="0"/>
        </w:rPr>
        <w:t xml:space="preserve"> di giorni 6 e notti 5 al costo di € 598,00, che si effettuerà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GRECIA.</w:t>
      </w:r>
    </w:p>
    <w:p w:rsidR="00000000" w:rsidDel="00000000" w:rsidP="00000000" w:rsidRDefault="00000000" w:rsidRPr="00000000" w14:paraId="0000000B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DICHIARANO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263" w:hanging="144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di avere la piena potestà genitoriale;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264"/>
        </w:tabs>
        <w:spacing w:before="1" w:line="235" w:lineRule="auto"/>
        <w:ind w:left="263" w:right="132" w:hanging="144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di assumersi le responsabilità derivanti da inosservanza da parte del/lla proprio/a figlio/a delle disposizioni impartite dai docenti accompagnatori;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264"/>
        </w:tabs>
        <w:spacing w:before="9" w:line="235" w:lineRule="auto"/>
        <w:ind w:left="263" w:right="130" w:hanging="144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di sollevare da ogni responsabilità i docenti accompagnatori per tutti i possibili fatti illeciti, indipendenti dall’organizzazione scolastica, che dovessero verificarsi in occasione del viaggio e del soggiorno;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264"/>
        </w:tabs>
        <w:spacing w:before="9" w:line="235" w:lineRule="auto"/>
        <w:ind w:left="263" w:right="130" w:hanging="144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che la quota non prevede l’assicurazione per l’annullamento del viaggio e che pertanto eventuali rimborsi saranno possibili solo se senza oneri per l’Istituzione scolastica;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264"/>
        </w:tabs>
        <w:spacing w:before="9" w:line="235" w:lineRule="auto"/>
        <w:ind w:left="263" w:right="130" w:hanging="144"/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di impegnarsi a versare la quota di partecipazione di € 598,00. Il versamento dovrà essere effettuato in due quote: la prima di € 400,00 da versare entro il 14/02/2024; la seconda quota/saldo di € 198,00;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1" w:lineRule="auto"/>
        <w:ind w:left="263" w:right="133.937007874016" w:hanging="144"/>
        <w:jc w:val="both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il pagamento può essere effettuato</w:t>
      </w:r>
      <w:r w:rsidDel="00000000" w:rsidR="00000000" w:rsidRPr="00000000">
        <w:rPr>
          <w:b w:val="1"/>
          <w:sz w:val="24"/>
          <w:szCs w:val="24"/>
          <w:rtl w:val="0"/>
        </w:rPr>
        <w:t xml:space="preserve"> tramite ARGO PagOnline con le stesse credenziali utilizzate per l’accesso all’applicazione  didUP - Famiglia - CODICE SCUOLA SS16312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264"/>
        </w:tabs>
        <w:spacing w:before="9" w:line="235" w:lineRule="auto"/>
        <w:ind w:left="263" w:right="130" w:hanging="144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di essere a conoscenza che l’acquirente, anche per eventi eccezionali, in caso di recesso prima della data della partenza, previa comunicazione fatta pervenire tempestivamente alla Scuola tramite posta elettronica all’indirizzo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papc04000p@istruzione.it</w:t>
        </w:r>
      </w:hyperlink>
      <w:r w:rsidDel="00000000" w:rsidR="00000000" w:rsidRPr="00000000">
        <w:rPr>
          <w:sz w:val="24"/>
          <w:szCs w:val="24"/>
          <w:rtl w:val="0"/>
        </w:rPr>
        <w:t xml:space="preserve">, vedrà addebitate le seguenti penali: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quota volo non rimborsabile fin dal momento della prenotazione.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quota di iscrizione e le assicurazioni obbligatorie.</w:t>
      </w:r>
    </w:p>
    <w:p w:rsidR="00000000" w:rsidDel="00000000" w:rsidP="00000000" w:rsidRDefault="00000000" w:rsidRPr="00000000" w14:paraId="00000015">
      <w:pPr>
        <w:widowControl w:val="0"/>
        <w:ind w:left="26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left="26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Non sono, altresì, previsti rimborsi nei seguenti casi: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Mancata presentazione ai punti di incontro od in struttura il giorno della partenza;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Non provvisti di documenti idonei (carta d'identità valida per l’espatrio o passaporto) per potere viaggiare.</w:t>
      </w:r>
    </w:p>
    <w:p w:rsidR="00000000" w:rsidDel="00000000" w:rsidP="00000000" w:rsidRDefault="00000000" w:rsidRPr="00000000" w14:paraId="00000019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Dichiarano inoltre di essere a conoscenza che il regolamento di disciplina dell’Istituto è in vigore per tutte le attività didattiche che si svolgono anche al di fuori dell’edificio scolastico, ivi compresi viaggi di istruzione e stages in Italia e all’estero e specificatamente: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264"/>
        </w:tabs>
        <w:spacing w:line="235" w:lineRule="auto"/>
        <w:ind w:left="263" w:right="238" w:hanging="144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durante il viaggio le attività di gruppo si svolgeranno con la presenza dei docenti accompagnatori secondo il programma previsto.</w:t>
      </w:r>
    </w:p>
    <w:p w:rsidR="00000000" w:rsidDel="00000000" w:rsidP="00000000" w:rsidRDefault="00000000" w:rsidRPr="00000000" w14:paraId="0000001C">
      <w:pPr>
        <w:widowControl w:val="0"/>
        <w:spacing w:before="100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Data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  <w:t xml:space="preserve"> </w:t>
        <w:br w:type="textWrapping"/>
      </w:r>
    </w:p>
    <w:p w:rsidR="00000000" w:rsidDel="00000000" w:rsidP="00000000" w:rsidRDefault="00000000" w:rsidRPr="00000000" w14:paraId="0000001D">
      <w:pPr>
        <w:widowControl w:val="0"/>
        <w:spacing w:before="100" w:lineRule="auto"/>
        <w:ind w:left="6023" w:firstLine="457.00000000000045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Firma dei genitori</w:t>
      </w:r>
    </w:p>
    <w:p w:rsidR="00000000" w:rsidDel="00000000" w:rsidP="00000000" w:rsidRDefault="00000000" w:rsidRPr="00000000" w14:paraId="0000001E">
      <w:pPr>
        <w:widowControl w:val="0"/>
        <w:spacing w:before="100" w:lineRule="auto"/>
        <w:ind w:left="6023" w:firstLine="457.00000000000045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00" w:lineRule="auto"/>
        <w:ind w:left="6023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</w:t>
      </w:r>
    </w:p>
    <w:p w:rsidR="00000000" w:rsidDel="00000000" w:rsidP="00000000" w:rsidRDefault="00000000" w:rsidRPr="00000000" w14:paraId="00000020">
      <w:pPr>
        <w:widowControl w:val="0"/>
        <w:spacing w:before="10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_________________________</w:t>
      </w:r>
    </w:p>
    <w:p w:rsidR="00000000" w:rsidDel="00000000" w:rsidP="00000000" w:rsidRDefault="00000000" w:rsidRPr="00000000" w14:paraId="00000021">
      <w:pPr>
        <w:widowControl w:val="0"/>
        <w:spacing w:before="10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" w:lineRule="auto"/>
        <w:ind w:left="7798" w:right="87" w:firstLine="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1843" w:left="1134" w:right="1134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Canonico Rotolo, n. 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- 90143 PALERMO - Tel. 091.589624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Mecc.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PAPC04000P 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Cod. Fisc.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80025620826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ff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PEC: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PAPC04000P@pec.istruzione.it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http://www.liceogaribaldi.</w:t>
    </w:r>
    <w:r w:rsidDel="00000000" w:rsidR="00000000" w:rsidRPr="00000000">
      <w:rPr>
        <w:rtl w:val="0"/>
      </w:rPr>
      <w:t xml:space="preserve">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98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866775" cy="1041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1041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31116</wp:posOffset>
          </wp:positionH>
          <wp:positionV relativeFrom="paragraph">
            <wp:posOffset>161925</wp:posOffset>
          </wp:positionV>
          <wp:extent cx="489585" cy="598805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9585" cy="598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5328285</wp:posOffset>
          </wp:positionH>
          <wp:positionV relativeFrom="paragraph">
            <wp:posOffset>66675</wp:posOffset>
          </wp:positionV>
          <wp:extent cx="715010" cy="67691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5010" cy="676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LICEO </w:t>
    </w:r>
    <w:r w:rsidDel="00000000" w:rsidR="00000000" w:rsidRPr="00000000">
      <w:rPr>
        <w:b w:val="1"/>
        <w:rtl w:val="0"/>
      </w:rPr>
      <w:t xml:space="preserve">CLASSICO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STATALE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“G. GARIBALDI”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PALERMO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70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ff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263" w:hanging="144"/>
      </w:pPr>
      <w:rPr>
        <w:rFonts w:ascii="Noto Sans Symbols" w:cs="Noto Sans Symbols" w:eastAsia="Noto Sans Symbols" w:hAnsi="Noto Sans Symbols"/>
        <w:b w:val="1"/>
        <w:sz w:val="18"/>
        <w:szCs w:val="18"/>
      </w:rPr>
    </w:lvl>
    <w:lvl w:ilvl="1">
      <w:start w:val="1"/>
      <w:numFmt w:val="lowerLetter"/>
      <w:lvlText w:val="%2)"/>
      <w:lvlJc w:val="left"/>
      <w:pPr>
        <w:ind w:left="855" w:hanging="288"/>
      </w:pPr>
      <w:rPr>
        <w:rFonts w:ascii="Verdana" w:cs="Verdana" w:eastAsia="Verdana" w:hAnsi="Verdana"/>
        <w:sz w:val="18"/>
        <w:szCs w:val="18"/>
      </w:rPr>
    </w:lvl>
    <w:lvl w:ilvl="2">
      <w:start w:val="0"/>
      <w:numFmt w:val="bullet"/>
      <w:lvlText w:val="•"/>
      <w:lvlJc w:val="left"/>
      <w:pPr>
        <w:ind w:left="1718" w:hanging="288"/>
      </w:pPr>
      <w:rPr/>
    </w:lvl>
    <w:lvl w:ilvl="3">
      <w:start w:val="0"/>
      <w:numFmt w:val="bullet"/>
      <w:lvlText w:val="•"/>
      <w:lvlJc w:val="left"/>
      <w:pPr>
        <w:ind w:left="2757" w:hanging="288"/>
      </w:pPr>
      <w:rPr/>
    </w:lvl>
    <w:lvl w:ilvl="4">
      <w:start w:val="0"/>
      <w:numFmt w:val="bullet"/>
      <w:lvlText w:val="•"/>
      <w:lvlJc w:val="left"/>
      <w:pPr>
        <w:ind w:left="3796" w:hanging="288"/>
      </w:pPr>
      <w:rPr/>
    </w:lvl>
    <w:lvl w:ilvl="5">
      <w:start w:val="0"/>
      <w:numFmt w:val="bullet"/>
      <w:lvlText w:val="•"/>
      <w:lvlJc w:val="left"/>
      <w:pPr>
        <w:ind w:left="4835" w:hanging="288"/>
      </w:pPr>
      <w:rPr/>
    </w:lvl>
    <w:lvl w:ilvl="6">
      <w:start w:val="0"/>
      <w:numFmt w:val="bullet"/>
      <w:lvlText w:val="•"/>
      <w:lvlJc w:val="left"/>
      <w:pPr>
        <w:ind w:left="5873" w:hanging="288"/>
      </w:pPr>
      <w:rPr/>
    </w:lvl>
    <w:lvl w:ilvl="7">
      <w:start w:val="0"/>
      <w:numFmt w:val="bullet"/>
      <w:lvlText w:val="•"/>
      <w:lvlJc w:val="left"/>
      <w:pPr>
        <w:ind w:left="6912" w:hanging="287.9999999999991"/>
      </w:pPr>
      <w:rPr/>
    </w:lvl>
    <w:lvl w:ilvl="8">
      <w:start w:val="0"/>
      <w:numFmt w:val="bullet"/>
      <w:lvlText w:val="•"/>
      <w:lvlJc w:val="left"/>
      <w:pPr>
        <w:ind w:left="7951" w:hanging="287.9999999999991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pc04000p@istruzione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apc04000p@istruzione.it" TargetMode="External"/><Relationship Id="rId2" Type="http://schemas.openxmlformats.org/officeDocument/2006/relationships/hyperlink" Target="mailto:%20PAPC04000P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